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461" w:right="33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12" w:right="2934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628" w:right="77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6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192" w:right="205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19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4,09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1,70562,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9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81" w:right="18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281" w:right="79"/>
        <w:sectPr>
          <w:pgNumType w:start="70"/>
          <w:pgMar w:footer="1002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1,992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1,70562,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47&lt;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olak.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2281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9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81" w:right="2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81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281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1,70562,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0,319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6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08" w:right="80" w:firstLine="6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16,247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88" w:right="77" w:hanging="360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98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sempurn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88" w:right="8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88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1002" w:top="156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9.53pt;margin-top:780.8pt;width:15.28pt;height:13.04pt;mso-position-horizontal-relative:page;mso-position-vertical-relative:page;z-index:-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